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067" w:rsidRDefault="00403067" w:rsidP="00403067">
      <w:pPr>
        <w:pStyle w:val="Header"/>
        <w:ind w:left="720"/>
      </w:pPr>
    </w:p>
    <w:p w:rsidR="00403067" w:rsidRPr="00646447" w:rsidRDefault="00403067" w:rsidP="00646447">
      <w:pPr>
        <w:pStyle w:val="Header"/>
        <w:ind w:left="720"/>
        <w:jc w:val="center"/>
        <w:rPr>
          <w:b/>
          <w:sz w:val="32"/>
          <w:szCs w:val="32"/>
        </w:rPr>
      </w:pPr>
      <w:r w:rsidRPr="00646447">
        <w:rPr>
          <w:b/>
          <w:sz w:val="32"/>
          <w:szCs w:val="32"/>
        </w:rPr>
        <w:t>The Pittsburgh Bureau of Police Student Intern Program</w:t>
      </w:r>
    </w:p>
    <w:p w:rsidR="00403067" w:rsidRDefault="00403067">
      <w:pPr>
        <w:pStyle w:val="Header"/>
        <w:tabs>
          <w:tab w:val="clear" w:pos="4320"/>
          <w:tab w:val="clear" w:pos="8640"/>
        </w:tabs>
        <w:ind w:left="630"/>
        <w:rPr>
          <w:b/>
          <w:sz w:val="28"/>
        </w:rPr>
      </w:pPr>
    </w:p>
    <w:p w:rsidR="00403067" w:rsidRDefault="00646447" w:rsidP="00646447">
      <w:pPr>
        <w:pStyle w:val="Header"/>
        <w:tabs>
          <w:tab w:val="clear" w:pos="4320"/>
          <w:tab w:val="clear" w:pos="8640"/>
        </w:tabs>
        <w:ind w:left="630"/>
        <w:jc w:val="center"/>
        <w:rPr>
          <w:b/>
          <w:sz w:val="28"/>
        </w:rPr>
      </w:pPr>
      <w:r w:rsidRPr="00646447">
        <w:rPr>
          <w:b/>
          <w:noProof/>
          <w:sz w:val="28"/>
        </w:rPr>
        <w:drawing>
          <wp:inline distT="0" distB="0" distL="0" distR="0">
            <wp:extent cx="1090295" cy="1331657"/>
            <wp:effectExtent l="0" t="0" r="0" b="1905"/>
            <wp:docPr id="4" name="Picture 4" descr="\\Ps0001\home\GL\HOLMSE\My Pictures\pb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0001\home\GL\HOLMSE\My Pictures\pbp.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4333" cy="1336589"/>
                    </a:xfrm>
                    <a:prstGeom prst="rect">
                      <a:avLst/>
                    </a:prstGeom>
                    <a:noFill/>
                    <a:ln>
                      <a:noFill/>
                    </a:ln>
                  </pic:spPr>
                </pic:pic>
              </a:graphicData>
            </a:graphic>
          </wp:inline>
        </w:drawing>
      </w:r>
    </w:p>
    <w:p w:rsidR="00403067" w:rsidRDefault="00403067">
      <w:pPr>
        <w:pStyle w:val="Header"/>
        <w:tabs>
          <w:tab w:val="clear" w:pos="4320"/>
          <w:tab w:val="clear" w:pos="8640"/>
        </w:tabs>
        <w:ind w:left="630"/>
        <w:rPr>
          <w:b/>
          <w:sz w:val="28"/>
        </w:rPr>
      </w:pPr>
    </w:p>
    <w:p w:rsidR="002152E3" w:rsidRDefault="002152E3">
      <w:pPr>
        <w:pStyle w:val="Header"/>
        <w:tabs>
          <w:tab w:val="clear" w:pos="4320"/>
          <w:tab w:val="clear" w:pos="8640"/>
        </w:tabs>
        <w:ind w:left="630"/>
        <w:rPr>
          <w:b/>
          <w:sz w:val="28"/>
        </w:rPr>
      </w:pPr>
      <w:r>
        <w:rPr>
          <w:b/>
          <w:sz w:val="28"/>
        </w:rPr>
        <w:t>OBJECTIVES OF THE PROGRAM</w:t>
      </w:r>
    </w:p>
    <w:p w:rsidR="002152E3" w:rsidRDefault="002152E3">
      <w:pPr>
        <w:pStyle w:val="Header"/>
        <w:tabs>
          <w:tab w:val="clear" w:pos="4320"/>
          <w:tab w:val="clear" w:pos="8640"/>
        </w:tabs>
        <w:ind w:left="630"/>
        <w:rPr>
          <w:sz w:val="24"/>
        </w:rPr>
      </w:pPr>
    </w:p>
    <w:p w:rsidR="002152E3" w:rsidRDefault="002152E3">
      <w:pPr>
        <w:pStyle w:val="Header"/>
        <w:ind w:left="630"/>
        <w:rPr>
          <w:sz w:val="24"/>
        </w:rPr>
      </w:pPr>
      <w:r>
        <w:rPr>
          <w:sz w:val="24"/>
        </w:rPr>
        <w:t>"To educate and inspire student interns so that each one leaves with a commitment to the values of Accountability, Integrity and Respect and fosters within each a sense of selfless service to the community such that each seeks a career in public service and specifically within the law enforcement profession.”</w:t>
      </w:r>
    </w:p>
    <w:p w:rsidR="002152E3" w:rsidRDefault="002152E3">
      <w:pPr>
        <w:pStyle w:val="Header"/>
        <w:ind w:left="630"/>
        <w:rPr>
          <w:sz w:val="24"/>
        </w:rPr>
      </w:pPr>
    </w:p>
    <w:p w:rsidR="002152E3" w:rsidRDefault="002152E3">
      <w:pPr>
        <w:pStyle w:val="Header"/>
        <w:ind w:left="630"/>
        <w:rPr>
          <w:sz w:val="24"/>
        </w:rPr>
      </w:pPr>
      <w:r>
        <w:rPr>
          <w:sz w:val="24"/>
        </w:rPr>
        <w:t>The program should serve as the springboard in the intern’s decision making process when confronted with the question: “Is the law enforcement profession for me?”  In that respect, the program is designed to put forth all of the positives and negatives that a career in law enforcement offers.</w:t>
      </w:r>
    </w:p>
    <w:p w:rsidR="002152E3" w:rsidRDefault="002152E3">
      <w:pPr>
        <w:pStyle w:val="Header"/>
        <w:ind w:left="630"/>
        <w:rPr>
          <w:sz w:val="24"/>
        </w:rPr>
      </w:pPr>
    </w:p>
    <w:p w:rsidR="002152E3" w:rsidRDefault="002152E3">
      <w:pPr>
        <w:pStyle w:val="Header"/>
        <w:ind w:left="630"/>
        <w:rPr>
          <w:sz w:val="24"/>
        </w:rPr>
      </w:pPr>
      <w:r>
        <w:rPr>
          <w:sz w:val="24"/>
        </w:rPr>
        <w:t>The program will provide support for students interested in the law enforcement profession such that they are provided opportunities to experience all facets of policing.  At the same time, the Bureau of Police will take advantage of the intern’s talents and abilities to advance projects or relieve workload within the Bureau.</w:t>
      </w:r>
    </w:p>
    <w:p w:rsidR="002152E3" w:rsidRDefault="002152E3">
      <w:pPr>
        <w:pStyle w:val="Header"/>
        <w:ind w:left="630"/>
        <w:rPr>
          <w:sz w:val="24"/>
        </w:rPr>
      </w:pPr>
    </w:p>
    <w:p w:rsidR="002152E3" w:rsidRDefault="002152E3">
      <w:pPr>
        <w:pStyle w:val="Header"/>
        <w:tabs>
          <w:tab w:val="clear" w:pos="4320"/>
          <w:tab w:val="clear" w:pos="8640"/>
        </w:tabs>
        <w:ind w:left="630"/>
        <w:rPr>
          <w:b/>
          <w:sz w:val="28"/>
        </w:rPr>
      </w:pPr>
      <w:r>
        <w:rPr>
          <w:b/>
          <w:sz w:val="28"/>
        </w:rPr>
        <w:t>OVERVIEW OF THE PROGRAM</w:t>
      </w:r>
    </w:p>
    <w:p w:rsidR="002152E3" w:rsidRDefault="002152E3">
      <w:pPr>
        <w:pStyle w:val="Header"/>
        <w:ind w:left="630"/>
        <w:rPr>
          <w:sz w:val="24"/>
        </w:rPr>
      </w:pPr>
    </w:p>
    <w:p w:rsidR="002152E3" w:rsidRPr="007A57DF" w:rsidRDefault="002152E3" w:rsidP="00040568">
      <w:pPr>
        <w:pStyle w:val="Header"/>
        <w:ind w:left="630"/>
        <w:rPr>
          <w:strike/>
          <w:sz w:val="24"/>
        </w:rPr>
      </w:pPr>
      <w:r>
        <w:rPr>
          <w:sz w:val="24"/>
        </w:rPr>
        <w:t xml:space="preserve">Internships with the Pittsburgh Bureau of Police are limited to college students who have completed at least </w:t>
      </w:r>
      <w:r w:rsidR="00040568">
        <w:rPr>
          <w:sz w:val="24"/>
        </w:rPr>
        <w:t>45</w:t>
      </w:r>
      <w:r>
        <w:rPr>
          <w:sz w:val="24"/>
        </w:rPr>
        <w:t xml:space="preserve"> credit hours at an accredited educational institution and maintain at least a 2.5 QPA.  </w:t>
      </w:r>
    </w:p>
    <w:p w:rsidR="002152E3" w:rsidRDefault="002152E3">
      <w:pPr>
        <w:pStyle w:val="Header"/>
        <w:ind w:left="630"/>
        <w:rPr>
          <w:sz w:val="24"/>
        </w:rPr>
      </w:pPr>
    </w:p>
    <w:p w:rsidR="002152E3" w:rsidRDefault="002152E3">
      <w:pPr>
        <w:pStyle w:val="Header"/>
        <w:ind w:left="630"/>
        <w:rPr>
          <w:sz w:val="24"/>
        </w:rPr>
      </w:pPr>
      <w:r>
        <w:rPr>
          <w:sz w:val="24"/>
        </w:rPr>
        <w:t>Prospective interns must complete and pass a background investigation.</w:t>
      </w:r>
    </w:p>
    <w:p w:rsidR="00D86B83" w:rsidRDefault="00D86B83">
      <w:pPr>
        <w:pStyle w:val="Header"/>
        <w:ind w:left="630"/>
        <w:rPr>
          <w:sz w:val="24"/>
        </w:rPr>
      </w:pPr>
    </w:p>
    <w:p w:rsidR="00D86B83" w:rsidRDefault="00D86B83">
      <w:pPr>
        <w:pStyle w:val="Header"/>
        <w:ind w:left="630"/>
        <w:rPr>
          <w:sz w:val="24"/>
        </w:rPr>
      </w:pPr>
      <w:r>
        <w:rPr>
          <w:sz w:val="24"/>
        </w:rPr>
        <w:t>Interns that will be working with children will be required to obtain Acts 33 and 34 clearances from the state.</w:t>
      </w:r>
    </w:p>
    <w:p w:rsidR="002152E3" w:rsidRDefault="002152E3">
      <w:pPr>
        <w:pStyle w:val="Header"/>
        <w:ind w:left="630"/>
        <w:rPr>
          <w:sz w:val="24"/>
        </w:rPr>
      </w:pPr>
    </w:p>
    <w:p w:rsidR="002152E3" w:rsidRDefault="002152E3">
      <w:pPr>
        <w:pStyle w:val="Header"/>
        <w:ind w:left="630"/>
        <w:rPr>
          <w:sz w:val="24"/>
        </w:rPr>
      </w:pPr>
      <w:r>
        <w:rPr>
          <w:sz w:val="24"/>
        </w:rPr>
        <w:t xml:space="preserve">Interns are expected to observe the Policy and Procedures of the Pittsburgh Bureau of Police.  Interns are expected to dress casually but professionally.  Neither blue jeans nor tee shirts are </w:t>
      </w:r>
      <w:r w:rsidR="00040568">
        <w:rPr>
          <w:sz w:val="24"/>
        </w:rPr>
        <w:t>unless approved by the intern coordinator.</w:t>
      </w:r>
    </w:p>
    <w:p w:rsidR="00040568" w:rsidRDefault="00040568">
      <w:pPr>
        <w:pStyle w:val="Header"/>
        <w:ind w:left="630"/>
        <w:rPr>
          <w:sz w:val="24"/>
        </w:rPr>
      </w:pPr>
    </w:p>
    <w:p w:rsidR="002152E3" w:rsidRDefault="002152E3">
      <w:pPr>
        <w:pStyle w:val="Header"/>
        <w:ind w:left="630"/>
        <w:rPr>
          <w:sz w:val="24"/>
        </w:rPr>
      </w:pPr>
      <w:r>
        <w:rPr>
          <w:sz w:val="24"/>
        </w:rPr>
        <w:t>During the program, the student should expect to experience the following areas of law enforcement or affecting law enforcement:</w:t>
      </w:r>
    </w:p>
    <w:p w:rsidR="00403067" w:rsidRDefault="00403067">
      <w:pPr>
        <w:pStyle w:val="Header"/>
        <w:ind w:left="630"/>
        <w:rPr>
          <w:sz w:val="24"/>
        </w:rPr>
      </w:pPr>
    </w:p>
    <w:p w:rsidR="002152E3" w:rsidRDefault="002152E3">
      <w:pPr>
        <w:pStyle w:val="Header"/>
        <w:numPr>
          <w:ilvl w:val="0"/>
          <w:numId w:val="1"/>
        </w:numPr>
        <w:tabs>
          <w:tab w:val="clear" w:pos="360"/>
          <w:tab w:val="num" w:pos="1440"/>
          <w:tab w:val="num" w:pos="1800"/>
        </w:tabs>
        <w:ind w:left="1440"/>
        <w:rPr>
          <w:sz w:val="24"/>
        </w:rPr>
      </w:pPr>
      <w:r>
        <w:rPr>
          <w:sz w:val="24"/>
        </w:rPr>
        <w:t>Administration of policing</w:t>
      </w:r>
    </w:p>
    <w:p w:rsidR="002152E3" w:rsidRDefault="002152E3">
      <w:pPr>
        <w:pStyle w:val="Header"/>
        <w:numPr>
          <w:ilvl w:val="0"/>
          <w:numId w:val="1"/>
        </w:numPr>
        <w:tabs>
          <w:tab w:val="clear" w:pos="360"/>
          <w:tab w:val="num" w:pos="1440"/>
          <w:tab w:val="num" w:pos="1800"/>
        </w:tabs>
        <w:ind w:left="1440"/>
        <w:rPr>
          <w:sz w:val="24"/>
        </w:rPr>
      </w:pPr>
      <w:r>
        <w:rPr>
          <w:sz w:val="24"/>
        </w:rPr>
        <w:t xml:space="preserve">Office of the </w:t>
      </w:r>
      <w:r w:rsidR="00040568">
        <w:rPr>
          <w:sz w:val="24"/>
        </w:rPr>
        <w:t>Medical Examiner</w:t>
      </w:r>
    </w:p>
    <w:p w:rsidR="002152E3" w:rsidRDefault="00040568">
      <w:pPr>
        <w:pStyle w:val="Header"/>
        <w:numPr>
          <w:ilvl w:val="0"/>
          <w:numId w:val="1"/>
        </w:numPr>
        <w:tabs>
          <w:tab w:val="clear" w:pos="360"/>
          <w:tab w:val="num" w:pos="1440"/>
          <w:tab w:val="num" w:pos="1800"/>
        </w:tabs>
        <w:ind w:left="1440"/>
        <w:rPr>
          <w:sz w:val="24"/>
        </w:rPr>
      </w:pPr>
      <w:r>
        <w:rPr>
          <w:sz w:val="24"/>
        </w:rPr>
        <w:t>Police I</w:t>
      </w:r>
      <w:r w:rsidR="002152E3">
        <w:rPr>
          <w:sz w:val="24"/>
        </w:rPr>
        <w:t>nvestigations overview</w:t>
      </w:r>
    </w:p>
    <w:p w:rsidR="002152E3" w:rsidRDefault="002152E3">
      <w:pPr>
        <w:pStyle w:val="Header"/>
        <w:numPr>
          <w:ilvl w:val="0"/>
          <w:numId w:val="1"/>
        </w:numPr>
        <w:tabs>
          <w:tab w:val="clear" w:pos="360"/>
          <w:tab w:val="num" w:pos="1440"/>
          <w:tab w:val="num" w:pos="1800"/>
        </w:tabs>
        <w:ind w:left="1440"/>
        <w:rPr>
          <w:sz w:val="24"/>
        </w:rPr>
      </w:pPr>
      <w:r>
        <w:rPr>
          <w:sz w:val="24"/>
        </w:rPr>
        <w:t>Police Training Academy overview</w:t>
      </w:r>
    </w:p>
    <w:p w:rsidR="002152E3" w:rsidRDefault="00040568">
      <w:pPr>
        <w:pStyle w:val="Header"/>
        <w:numPr>
          <w:ilvl w:val="0"/>
          <w:numId w:val="1"/>
        </w:numPr>
        <w:tabs>
          <w:tab w:val="clear" w:pos="360"/>
          <w:tab w:val="num" w:pos="1440"/>
          <w:tab w:val="num" w:pos="1800"/>
        </w:tabs>
        <w:ind w:left="1440"/>
        <w:rPr>
          <w:sz w:val="24"/>
        </w:rPr>
      </w:pPr>
      <w:r>
        <w:rPr>
          <w:sz w:val="24"/>
        </w:rPr>
        <w:t>Specialty units</w:t>
      </w:r>
      <w:r w:rsidR="002152E3">
        <w:rPr>
          <w:sz w:val="24"/>
        </w:rPr>
        <w:t xml:space="preserve"> overview</w:t>
      </w:r>
    </w:p>
    <w:p w:rsidR="002152E3" w:rsidRDefault="00040568">
      <w:pPr>
        <w:pStyle w:val="Header"/>
        <w:numPr>
          <w:ilvl w:val="0"/>
          <w:numId w:val="1"/>
        </w:numPr>
        <w:tabs>
          <w:tab w:val="clear" w:pos="360"/>
          <w:tab w:val="num" w:pos="1440"/>
          <w:tab w:val="num" w:pos="1800"/>
        </w:tabs>
        <w:ind w:left="1440"/>
        <w:rPr>
          <w:sz w:val="24"/>
        </w:rPr>
      </w:pPr>
      <w:r>
        <w:rPr>
          <w:sz w:val="24"/>
        </w:rPr>
        <w:t>Administrative</w:t>
      </w:r>
      <w:r w:rsidR="002152E3">
        <w:rPr>
          <w:sz w:val="24"/>
        </w:rPr>
        <w:t xml:space="preserve"> Services overview</w:t>
      </w:r>
    </w:p>
    <w:p w:rsidR="002152E3" w:rsidRDefault="002152E3">
      <w:pPr>
        <w:pStyle w:val="Header"/>
        <w:numPr>
          <w:ilvl w:val="0"/>
          <w:numId w:val="1"/>
        </w:numPr>
        <w:tabs>
          <w:tab w:val="clear" w:pos="360"/>
          <w:tab w:val="num" w:pos="1440"/>
          <w:tab w:val="num" w:pos="1800"/>
        </w:tabs>
        <w:ind w:left="1440"/>
        <w:rPr>
          <w:sz w:val="24"/>
        </w:rPr>
      </w:pPr>
      <w:r>
        <w:rPr>
          <w:sz w:val="24"/>
        </w:rPr>
        <w:lastRenderedPageBreak/>
        <w:t>Operations overview</w:t>
      </w:r>
    </w:p>
    <w:p w:rsidR="002152E3" w:rsidRDefault="002152E3">
      <w:pPr>
        <w:pStyle w:val="Header"/>
        <w:numPr>
          <w:ilvl w:val="0"/>
          <w:numId w:val="1"/>
        </w:numPr>
        <w:tabs>
          <w:tab w:val="clear" w:pos="360"/>
          <w:tab w:val="num" w:pos="1440"/>
          <w:tab w:val="num" w:pos="1800"/>
        </w:tabs>
        <w:ind w:left="1440"/>
        <w:rPr>
          <w:sz w:val="24"/>
        </w:rPr>
      </w:pPr>
      <w:r>
        <w:rPr>
          <w:sz w:val="24"/>
        </w:rPr>
        <w:t>Operations</w:t>
      </w:r>
      <w:r w:rsidR="00040568">
        <w:rPr>
          <w:sz w:val="24"/>
        </w:rPr>
        <w:t xml:space="preserve"> Branch</w:t>
      </w:r>
      <w:r>
        <w:rPr>
          <w:sz w:val="24"/>
        </w:rPr>
        <w:t xml:space="preserve"> ride-along with Polic</w:t>
      </w:r>
      <w:r w:rsidR="00040568">
        <w:rPr>
          <w:sz w:val="24"/>
        </w:rPr>
        <w:t>e Officer</w:t>
      </w:r>
    </w:p>
    <w:p w:rsidR="002152E3" w:rsidRDefault="002152E3">
      <w:pPr>
        <w:pStyle w:val="Header"/>
        <w:numPr>
          <w:ilvl w:val="0"/>
          <w:numId w:val="1"/>
        </w:numPr>
        <w:tabs>
          <w:tab w:val="clear" w:pos="360"/>
          <w:tab w:val="num" w:pos="1440"/>
          <w:tab w:val="num" w:pos="1800"/>
        </w:tabs>
        <w:ind w:left="1440"/>
        <w:rPr>
          <w:sz w:val="24"/>
        </w:rPr>
      </w:pPr>
      <w:r>
        <w:rPr>
          <w:sz w:val="24"/>
        </w:rPr>
        <w:t>Command Staff overview</w:t>
      </w:r>
    </w:p>
    <w:p w:rsidR="007A57DF" w:rsidRDefault="007A57DF">
      <w:pPr>
        <w:pStyle w:val="Header"/>
        <w:ind w:left="630"/>
        <w:rPr>
          <w:sz w:val="24"/>
        </w:rPr>
      </w:pPr>
      <w:r>
        <w:rPr>
          <w:sz w:val="24"/>
        </w:rPr>
        <w:tab/>
      </w:r>
    </w:p>
    <w:p w:rsidR="002152E3" w:rsidRDefault="002152E3">
      <w:pPr>
        <w:pStyle w:val="Header"/>
        <w:ind w:left="630"/>
        <w:rPr>
          <w:sz w:val="24"/>
        </w:rPr>
      </w:pPr>
      <w:r>
        <w:rPr>
          <w:sz w:val="24"/>
        </w:rPr>
        <w:t>All interns are expected to keep a log of their activities within the Bureau of Police and provide a written paper at the completion of their internship addressing the strengths and weaknesses of the program</w:t>
      </w:r>
      <w:r w:rsidR="00D86B83">
        <w:rPr>
          <w:sz w:val="24"/>
        </w:rPr>
        <w:t xml:space="preserve"> to the Chief of Police</w:t>
      </w:r>
      <w:r>
        <w:rPr>
          <w:sz w:val="24"/>
        </w:rPr>
        <w:t>.</w:t>
      </w:r>
    </w:p>
    <w:p w:rsidR="002152E3" w:rsidRDefault="002152E3">
      <w:pPr>
        <w:pStyle w:val="Header"/>
        <w:ind w:left="630"/>
        <w:rPr>
          <w:sz w:val="24"/>
        </w:rPr>
      </w:pPr>
    </w:p>
    <w:p w:rsidR="002152E3" w:rsidRDefault="002152E3">
      <w:pPr>
        <w:pStyle w:val="Header"/>
        <w:tabs>
          <w:tab w:val="clear" w:pos="4320"/>
          <w:tab w:val="clear" w:pos="8640"/>
        </w:tabs>
        <w:ind w:left="630"/>
        <w:rPr>
          <w:b/>
          <w:sz w:val="28"/>
        </w:rPr>
      </w:pPr>
      <w:r>
        <w:rPr>
          <w:b/>
          <w:sz w:val="28"/>
        </w:rPr>
        <w:t>ROLE OF THE INTERN</w:t>
      </w:r>
    </w:p>
    <w:p w:rsidR="002152E3" w:rsidRDefault="002152E3">
      <w:pPr>
        <w:pStyle w:val="Header"/>
        <w:ind w:left="630"/>
        <w:rPr>
          <w:sz w:val="24"/>
        </w:rPr>
      </w:pPr>
    </w:p>
    <w:p w:rsidR="002152E3" w:rsidRDefault="002152E3">
      <w:pPr>
        <w:pStyle w:val="Header"/>
        <w:ind w:left="630"/>
        <w:rPr>
          <w:sz w:val="24"/>
        </w:rPr>
      </w:pPr>
      <w:r>
        <w:rPr>
          <w:sz w:val="24"/>
        </w:rPr>
        <w:t>The role of the intern is to assist the Bureau of Police in a variety of assignments.  Under the direct supervision of a supervisor, an intern will perform such</w:t>
      </w:r>
      <w:r w:rsidR="00040568">
        <w:rPr>
          <w:sz w:val="24"/>
        </w:rPr>
        <w:t xml:space="preserve"> duties an active police officer would encounter during the course of his/her daily activities.</w:t>
      </w:r>
    </w:p>
    <w:p w:rsidR="00040568" w:rsidRDefault="00040568">
      <w:pPr>
        <w:pStyle w:val="Header"/>
        <w:ind w:left="630"/>
        <w:rPr>
          <w:sz w:val="24"/>
        </w:rPr>
      </w:pPr>
    </w:p>
    <w:p w:rsidR="002152E3" w:rsidRDefault="008B5872">
      <w:pPr>
        <w:pStyle w:val="Header"/>
        <w:ind w:left="630"/>
        <w:rPr>
          <w:sz w:val="24"/>
        </w:rPr>
      </w:pPr>
      <w:r>
        <w:rPr>
          <w:sz w:val="24"/>
        </w:rPr>
        <w:t>Students may</w:t>
      </w:r>
      <w:r w:rsidR="002152E3">
        <w:rPr>
          <w:sz w:val="24"/>
        </w:rPr>
        <w:t xml:space="preserve"> be assigned to conduct a</w:t>
      </w:r>
      <w:r>
        <w:rPr>
          <w:sz w:val="24"/>
        </w:rPr>
        <w:t xml:space="preserve">n occasional </w:t>
      </w:r>
      <w:r w:rsidR="002152E3">
        <w:rPr>
          <w:sz w:val="24"/>
        </w:rPr>
        <w:t>ride-along with a Police Offic</w:t>
      </w:r>
      <w:r>
        <w:rPr>
          <w:sz w:val="24"/>
        </w:rPr>
        <w:t>er</w:t>
      </w:r>
      <w:r w:rsidR="002152E3">
        <w:rPr>
          <w:sz w:val="24"/>
        </w:rPr>
        <w:t>.</w:t>
      </w:r>
    </w:p>
    <w:p w:rsidR="002152E3" w:rsidRDefault="002152E3">
      <w:pPr>
        <w:pStyle w:val="Header"/>
        <w:ind w:left="630"/>
        <w:rPr>
          <w:sz w:val="24"/>
        </w:rPr>
      </w:pPr>
    </w:p>
    <w:p w:rsidR="002152E3" w:rsidRDefault="002152E3">
      <w:pPr>
        <w:pStyle w:val="Header"/>
        <w:ind w:left="630"/>
        <w:rPr>
          <w:sz w:val="24"/>
        </w:rPr>
      </w:pPr>
      <w:r>
        <w:rPr>
          <w:sz w:val="24"/>
        </w:rPr>
        <w:t>The intern is expected and required to adhere to a confidentiality agreement.</w:t>
      </w:r>
    </w:p>
    <w:p w:rsidR="002152E3" w:rsidRDefault="002152E3">
      <w:pPr>
        <w:pStyle w:val="Header"/>
        <w:ind w:left="630"/>
        <w:rPr>
          <w:sz w:val="24"/>
        </w:rPr>
      </w:pPr>
    </w:p>
    <w:p w:rsidR="002152E3" w:rsidRDefault="002152E3">
      <w:pPr>
        <w:pStyle w:val="Header"/>
        <w:ind w:left="630"/>
        <w:rPr>
          <w:sz w:val="24"/>
        </w:rPr>
      </w:pPr>
      <w:r>
        <w:rPr>
          <w:sz w:val="24"/>
        </w:rPr>
        <w:t>The student is expected to conduct all of his/her work at the office he/she is assigned during their assigned/agreed to work hours.  No work will be taken out of the office.</w:t>
      </w:r>
    </w:p>
    <w:p w:rsidR="002152E3" w:rsidRDefault="002152E3">
      <w:pPr>
        <w:pStyle w:val="Header"/>
        <w:ind w:left="630"/>
        <w:rPr>
          <w:sz w:val="24"/>
        </w:rPr>
      </w:pPr>
    </w:p>
    <w:p w:rsidR="002152E3" w:rsidRDefault="002152E3">
      <w:pPr>
        <w:pStyle w:val="Header"/>
        <w:ind w:left="630"/>
        <w:rPr>
          <w:sz w:val="24"/>
        </w:rPr>
      </w:pPr>
      <w:r>
        <w:rPr>
          <w:sz w:val="24"/>
        </w:rPr>
        <w:t>Interns will not provide gifts to their assigned supervisor or any other member of the Bureau of Police.</w:t>
      </w:r>
    </w:p>
    <w:p w:rsidR="002152E3" w:rsidRDefault="002152E3">
      <w:pPr>
        <w:pStyle w:val="Header"/>
        <w:ind w:left="630"/>
        <w:rPr>
          <w:sz w:val="24"/>
        </w:rPr>
      </w:pPr>
    </w:p>
    <w:p w:rsidR="002152E3" w:rsidRDefault="002152E3">
      <w:pPr>
        <w:pStyle w:val="Header"/>
        <w:ind w:left="630"/>
        <w:rPr>
          <w:sz w:val="24"/>
        </w:rPr>
      </w:pPr>
      <w:r>
        <w:rPr>
          <w:sz w:val="24"/>
        </w:rPr>
        <w:t>Interns are not allowed to work with other family members within the Bureau of Police.</w:t>
      </w:r>
    </w:p>
    <w:p w:rsidR="002152E3" w:rsidRDefault="002152E3">
      <w:pPr>
        <w:pStyle w:val="Header"/>
        <w:ind w:left="630"/>
        <w:rPr>
          <w:sz w:val="24"/>
        </w:rPr>
      </w:pPr>
    </w:p>
    <w:p w:rsidR="002152E3" w:rsidRDefault="002152E3">
      <w:pPr>
        <w:pStyle w:val="Header"/>
        <w:ind w:left="630"/>
        <w:rPr>
          <w:sz w:val="24"/>
        </w:rPr>
      </w:pPr>
      <w:r>
        <w:rPr>
          <w:sz w:val="24"/>
        </w:rPr>
        <w:t xml:space="preserve">Interns will be assigned their positions by the </w:t>
      </w:r>
      <w:r w:rsidR="00646447">
        <w:rPr>
          <w:sz w:val="24"/>
        </w:rPr>
        <w:t xml:space="preserve">Internship Coordinator </w:t>
      </w:r>
      <w:r w:rsidR="00040568">
        <w:rPr>
          <w:sz w:val="24"/>
        </w:rPr>
        <w:t>and may be rotated at the discretion of the Internship Coordinator.</w:t>
      </w:r>
    </w:p>
    <w:p w:rsidR="002152E3" w:rsidRDefault="002152E3">
      <w:pPr>
        <w:pStyle w:val="Header"/>
        <w:ind w:left="630"/>
        <w:rPr>
          <w:sz w:val="24"/>
        </w:rPr>
      </w:pPr>
    </w:p>
    <w:p w:rsidR="002152E3" w:rsidRDefault="002152E3">
      <w:pPr>
        <w:pStyle w:val="Header"/>
        <w:ind w:left="630"/>
        <w:rPr>
          <w:sz w:val="24"/>
        </w:rPr>
      </w:pPr>
      <w:r>
        <w:rPr>
          <w:sz w:val="24"/>
        </w:rPr>
        <w:t xml:space="preserve">Interns will discuss any problems, concerns, questions, etc. with their assigned supervisor.  Any problem, concern or question that cannot be answered by the assigned supervisor should be addressed through the chain-of-command.  If the problem, concern or question is with the intern’s supervisor, the </w:t>
      </w:r>
      <w:r w:rsidR="00040568">
        <w:rPr>
          <w:sz w:val="24"/>
        </w:rPr>
        <w:t xml:space="preserve">Bureau </w:t>
      </w:r>
      <w:r w:rsidR="00646447">
        <w:rPr>
          <w:sz w:val="24"/>
        </w:rPr>
        <w:t>Chief of Staff</w:t>
      </w:r>
      <w:r>
        <w:rPr>
          <w:sz w:val="24"/>
        </w:rPr>
        <w:t xml:space="preserve"> will be notified immediately.  If the problem, concern or question is related to sexual harassment, the City’s Policy on Sexual Harassment will be followed and the </w:t>
      </w:r>
      <w:r w:rsidR="00040568">
        <w:rPr>
          <w:sz w:val="24"/>
        </w:rPr>
        <w:t xml:space="preserve">Bureau Executive Officer </w:t>
      </w:r>
      <w:r>
        <w:rPr>
          <w:sz w:val="24"/>
        </w:rPr>
        <w:t>notified.</w:t>
      </w:r>
    </w:p>
    <w:p w:rsidR="002152E3" w:rsidRDefault="002152E3">
      <w:pPr>
        <w:pStyle w:val="Header"/>
        <w:ind w:left="630"/>
        <w:rPr>
          <w:sz w:val="24"/>
        </w:rPr>
      </w:pPr>
    </w:p>
    <w:p w:rsidR="002152E3" w:rsidRDefault="002152E3">
      <w:pPr>
        <w:pStyle w:val="Header"/>
        <w:tabs>
          <w:tab w:val="clear" w:pos="4320"/>
          <w:tab w:val="clear" w:pos="8640"/>
        </w:tabs>
        <w:ind w:left="630"/>
        <w:rPr>
          <w:b/>
          <w:sz w:val="28"/>
        </w:rPr>
      </w:pPr>
      <w:r>
        <w:rPr>
          <w:b/>
          <w:sz w:val="28"/>
        </w:rPr>
        <w:t>COMPENSATION AND BENEFITS</w:t>
      </w:r>
    </w:p>
    <w:p w:rsidR="002152E3" w:rsidRDefault="002152E3">
      <w:pPr>
        <w:pStyle w:val="Header"/>
        <w:ind w:left="630"/>
        <w:rPr>
          <w:sz w:val="24"/>
        </w:rPr>
      </w:pPr>
    </w:p>
    <w:p w:rsidR="002152E3" w:rsidRDefault="002152E3">
      <w:pPr>
        <w:pStyle w:val="Header"/>
        <w:ind w:left="630"/>
        <w:rPr>
          <w:sz w:val="24"/>
        </w:rPr>
      </w:pPr>
      <w:r w:rsidRPr="00646447">
        <w:rPr>
          <w:sz w:val="24"/>
          <w:u w:val="single"/>
        </w:rPr>
        <w:t>The intern will receive neither compensation nor benefits</w:t>
      </w:r>
      <w:r>
        <w:rPr>
          <w:sz w:val="24"/>
        </w:rPr>
        <w:t>.</w:t>
      </w:r>
    </w:p>
    <w:p w:rsidR="002152E3" w:rsidRDefault="002152E3">
      <w:pPr>
        <w:pStyle w:val="Header"/>
        <w:ind w:left="630"/>
        <w:rPr>
          <w:sz w:val="24"/>
        </w:rPr>
      </w:pPr>
    </w:p>
    <w:p w:rsidR="002152E3" w:rsidRDefault="002152E3">
      <w:pPr>
        <w:pStyle w:val="Header"/>
        <w:ind w:left="630"/>
        <w:rPr>
          <w:sz w:val="24"/>
        </w:rPr>
      </w:pPr>
      <w:r>
        <w:rPr>
          <w:sz w:val="24"/>
        </w:rPr>
        <w:t>Interns are responsible for providing their own means of transportation and parking while working in their assigned areas.</w:t>
      </w:r>
    </w:p>
    <w:p w:rsidR="002152E3" w:rsidRDefault="002152E3">
      <w:pPr>
        <w:pStyle w:val="Header"/>
        <w:ind w:left="630"/>
        <w:rPr>
          <w:sz w:val="24"/>
        </w:rPr>
      </w:pPr>
    </w:p>
    <w:p w:rsidR="002152E3" w:rsidRDefault="002152E3">
      <w:pPr>
        <w:pStyle w:val="Header"/>
        <w:ind w:left="630"/>
        <w:rPr>
          <w:sz w:val="24"/>
        </w:rPr>
      </w:pPr>
      <w:r>
        <w:rPr>
          <w:sz w:val="24"/>
        </w:rPr>
        <w:t>Interns are responsible for providing their own meals.  Interns will not accept free meals or discounted meals offered by owners, managers or employees of eating establishments.</w:t>
      </w:r>
    </w:p>
    <w:p w:rsidR="002152E3" w:rsidRDefault="002152E3">
      <w:pPr>
        <w:pStyle w:val="Header"/>
        <w:ind w:left="630"/>
        <w:rPr>
          <w:sz w:val="24"/>
        </w:rPr>
      </w:pPr>
    </w:p>
    <w:p w:rsidR="002152E3" w:rsidRDefault="002152E3">
      <w:pPr>
        <w:pStyle w:val="Header"/>
        <w:tabs>
          <w:tab w:val="clear" w:pos="4320"/>
          <w:tab w:val="clear" w:pos="8640"/>
        </w:tabs>
        <w:ind w:left="630"/>
        <w:rPr>
          <w:b/>
          <w:sz w:val="28"/>
        </w:rPr>
      </w:pPr>
      <w:r>
        <w:rPr>
          <w:b/>
          <w:sz w:val="28"/>
        </w:rPr>
        <w:t>ROLE OF THE UNIT OF ASSIGNMENT</w:t>
      </w:r>
    </w:p>
    <w:p w:rsidR="002152E3" w:rsidRDefault="002152E3">
      <w:pPr>
        <w:pStyle w:val="Header"/>
        <w:ind w:left="630"/>
        <w:rPr>
          <w:sz w:val="24"/>
        </w:rPr>
      </w:pPr>
    </w:p>
    <w:p w:rsidR="002152E3" w:rsidRDefault="002152E3">
      <w:pPr>
        <w:pStyle w:val="Header"/>
        <w:ind w:left="630"/>
        <w:rPr>
          <w:sz w:val="24"/>
        </w:rPr>
      </w:pPr>
      <w:r>
        <w:rPr>
          <w:sz w:val="24"/>
        </w:rPr>
        <w:t xml:space="preserve">The intern’s assigned supervisor is responsible for overall.  If problems are noted, the assigned supervisor will immediately notify his/her chain of command and the </w:t>
      </w:r>
      <w:r w:rsidR="00040568">
        <w:rPr>
          <w:sz w:val="24"/>
        </w:rPr>
        <w:t>Internship Coordinator</w:t>
      </w:r>
      <w:r>
        <w:rPr>
          <w:sz w:val="24"/>
        </w:rPr>
        <w:t xml:space="preserve">.  Completed </w:t>
      </w:r>
      <w:r w:rsidR="00040568">
        <w:rPr>
          <w:sz w:val="24"/>
        </w:rPr>
        <w:t xml:space="preserve">evaluations, time sheets and the original intern folder </w:t>
      </w:r>
      <w:r>
        <w:rPr>
          <w:sz w:val="24"/>
        </w:rPr>
        <w:t xml:space="preserve">will be sent to the </w:t>
      </w:r>
      <w:r w:rsidR="00040568">
        <w:rPr>
          <w:sz w:val="24"/>
        </w:rPr>
        <w:t>Internship Coordinator</w:t>
      </w:r>
      <w:r>
        <w:rPr>
          <w:sz w:val="24"/>
        </w:rPr>
        <w:t xml:space="preserve"> upon completion of the internship.</w:t>
      </w:r>
    </w:p>
    <w:p w:rsidR="002152E3" w:rsidRDefault="002152E3">
      <w:pPr>
        <w:pStyle w:val="Header"/>
        <w:ind w:left="630"/>
        <w:rPr>
          <w:sz w:val="24"/>
        </w:rPr>
      </w:pPr>
    </w:p>
    <w:p w:rsidR="002152E3" w:rsidRDefault="002152E3">
      <w:pPr>
        <w:pStyle w:val="Header"/>
        <w:ind w:left="630"/>
        <w:rPr>
          <w:sz w:val="24"/>
        </w:rPr>
      </w:pPr>
      <w:r>
        <w:rPr>
          <w:sz w:val="24"/>
        </w:rPr>
        <w:lastRenderedPageBreak/>
        <w:t xml:space="preserve">Brief the intern on the Bureau’s Mission and Values statements.  </w:t>
      </w:r>
    </w:p>
    <w:p w:rsidR="002152E3" w:rsidRDefault="002152E3">
      <w:pPr>
        <w:pStyle w:val="Header"/>
        <w:ind w:left="630"/>
        <w:rPr>
          <w:sz w:val="24"/>
        </w:rPr>
      </w:pPr>
    </w:p>
    <w:p w:rsidR="002152E3" w:rsidRDefault="002152E3">
      <w:pPr>
        <w:pStyle w:val="Header"/>
        <w:ind w:left="630"/>
        <w:rPr>
          <w:sz w:val="24"/>
        </w:rPr>
      </w:pPr>
      <w:r>
        <w:rPr>
          <w:sz w:val="24"/>
        </w:rPr>
        <w:t xml:space="preserve">Assigned supervisors will answer/address the intern’s questions, concerns or problems.  The assigned supervisor will ensure that the chain of command and the </w:t>
      </w:r>
      <w:r w:rsidR="00040568">
        <w:rPr>
          <w:sz w:val="24"/>
        </w:rPr>
        <w:t>Internship Coordinator</w:t>
      </w:r>
      <w:r>
        <w:rPr>
          <w:sz w:val="24"/>
        </w:rPr>
        <w:t xml:space="preserve"> are made aware of questions, problems or concerns that cannot be resolved.  All sexual harassment problems, questions and concerns will be addressed in accordance with the City’s Policy on Sexual Harassment. </w:t>
      </w:r>
    </w:p>
    <w:p w:rsidR="002152E3" w:rsidRDefault="002152E3">
      <w:pPr>
        <w:pStyle w:val="Header"/>
        <w:ind w:left="630"/>
        <w:rPr>
          <w:sz w:val="24"/>
        </w:rPr>
      </w:pPr>
    </w:p>
    <w:p w:rsidR="002152E3" w:rsidRDefault="002152E3">
      <w:pPr>
        <w:pStyle w:val="Header"/>
        <w:ind w:left="630"/>
        <w:rPr>
          <w:sz w:val="24"/>
        </w:rPr>
      </w:pPr>
      <w:r>
        <w:rPr>
          <w:sz w:val="24"/>
        </w:rPr>
        <w:t>The assigned supervisor will complete an Intern Evaluation at the</w:t>
      </w:r>
      <w:r w:rsidR="00040568">
        <w:rPr>
          <w:sz w:val="24"/>
        </w:rPr>
        <w:t xml:space="preserve"> completion of the internship.</w:t>
      </w:r>
    </w:p>
    <w:p w:rsidR="002152E3" w:rsidRDefault="002152E3">
      <w:pPr>
        <w:pStyle w:val="Header"/>
        <w:ind w:left="630"/>
        <w:rPr>
          <w:sz w:val="24"/>
        </w:rPr>
      </w:pPr>
    </w:p>
    <w:p w:rsidR="002152E3" w:rsidRDefault="002152E3">
      <w:pPr>
        <w:pStyle w:val="Header"/>
        <w:tabs>
          <w:tab w:val="clear" w:pos="4320"/>
          <w:tab w:val="clear" w:pos="8640"/>
        </w:tabs>
        <w:ind w:left="630"/>
        <w:rPr>
          <w:b/>
          <w:sz w:val="28"/>
        </w:rPr>
      </w:pPr>
      <w:r>
        <w:rPr>
          <w:b/>
          <w:sz w:val="28"/>
        </w:rPr>
        <w:t>ORIENTATION</w:t>
      </w:r>
    </w:p>
    <w:p w:rsidR="002152E3" w:rsidRDefault="002152E3">
      <w:pPr>
        <w:pStyle w:val="Header"/>
        <w:ind w:left="630"/>
        <w:rPr>
          <w:sz w:val="24"/>
        </w:rPr>
      </w:pPr>
    </w:p>
    <w:p w:rsidR="002152E3" w:rsidRDefault="002152E3">
      <w:pPr>
        <w:pStyle w:val="Header"/>
        <w:ind w:left="630"/>
        <w:rPr>
          <w:sz w:val="24"/>
        </w:rPr>
      </w:pPr>
      <w:r>
        <w:rPr>
          <w:sz w:val="24"/>
        </w:rPr>
        <w:t>All interns will process through the Chief of Staff.  During processing, the intern will:</w:t>
      </w:r>
    </w:p>
    <w:p w:rsidR="002152E3" w:rsidRDefault="002152E3">
      <w:pPr>
        <w:pStyle w:val="Header"/>
        <w:ind w:left="630"/>
        <w:rPr>
          <w:sz w:val="24"/>
        </w:rPr>
      </w:pPr>
    </w:p>
    <w:p w:rsidR="002152E3" w:rsidRDefault="002152E3">
      <w:pPr>
        <w:pStyle w:val="Header"/>
        <w:numPr>
          <w:ilvl w:val="0"/>
          <w:numId w:val="3"/>
        </w:numPr>
        <w:tabs>
          <w:tab w:val="clear" w:pos="360"/>
          <w:tab w:val="num" w:pos="1800"/>
        </w:tabs>
        <w:ind w:left="1800"/>
        <w:rPr>
          <w:sz w:val="24"/>
        </w:rPr>
      </w:pPr>
      <w:r>
        <w:rPr>
          <w:sz w:val="24"/>
        </w:rPr>
        <w:t>Receive an identification tag</w:t>
      </w:r>
    </w:p>
    <w:p w:rsidR="002152E3" w:rsidRDefault="002152E3">
      <w:pPr>
        <w:pStyle w:val="Header"/>
        <w:numPr>
          <w:ilvl w:val="0"/>
          <w:numId w:val="3"/>
        </w:numPr>
        <w:tabs>
          <w:tab w:val="clear" w:pos="360"/>
          <w:tab w:val="num" w:pos="1800"/>
        </w:tabs>
        <w:ind w:left="1800"/>
        <w:rPr>
          <w:sz w:val="24"/>
        </w:rPr>
      </w:pPr>
      <w:r>
        <w:rPr>
          <w:sz w:val="24"/>
        </w:rPr>
        <w:t>Receive a copy of the City’s Policy on Sexual harassment</w:t>
      </w:r>
    </w:p>
    <w:p w:rsidR="002152E3" w:rsidRDefault="002152E3">
      <w:pPr>
        <w:pStyle w:val="Header"/>
        <w:numPr>
          <w:ilvl w:val="0"/>
          <w:numId w:val="3"/>
        </w:numPr>
        <w:tabs>
          <w:tab w:val="clear" w:pos="360"/>
          <w:tab w:val="num" w:pos="1800"/>
        </w:tabs>
        <w:ind w:left="1800"/>
        <w:rPr>
          <w:sz w:val="24"/>
        </w:rPr>
      </w:pPr>
      <w:r>
        <w:rPr>
          <w:sz w:val="24"/>
        </w:rPr>
        <w:t>Sign a confidentiality agreement</w:t>
      </w:r>
    </w:p>
    <w:p w:rsidR="002152E3" w:rsidRDefault="002152E3">
      <w:pPr>
        <w:pStyle w:val="Header"/>
        <w:numPr>
          <w:ilvl w:val="0"/>
          <w:numId w:val="3"/>
        </w:numPr>
        <w:tabs>
          <w:tab w:val="clear" w:pos="360"/>
          <w:tab w:val="num" w:pos="1800"/>
        </w:tabs>
        <w:ind w:left="1800"/>
        <w:rPr>
          <w:sz w:val="24"/>
        </w:rPr>
      </w:pPr>
      <w:r>
        <w:rPr>
          <w:sz w:val="24"/>
        </w:rPr>
        <w:t>Sign a release from indemnity</w:t>
      </w:r>
    </w:p>
    <w:p w:rsidR="002152E3" w:rsidRDefault="002152E3">
      <w:pPr>
        <w:pStyle w:val="Header"/>
        <w:numPr>
          <w:ilvl w:val="0"/>
          <w:numId w:val="3"/>
        </w:numPr>
        <w:tabs>
          <w:tab w:val="clear" w:pos="360"/>
          <w:tab w:val="num" w:pos="1800"/>
        </w:tabs>
        <w:ind w:left="1800"/>
        <w:rPr>
          <w:sz w:val="24"/>
        </w:rPr>
      </w:pPr>
      <w:r>
        <w:rPr>
          <w:sz w:val="24"/>
        </w:rPr>
        <w:t>Complete and sign an application for a ride-along with a Police Officer</w:t>
      </w:r>
    </w:p>
    <w:p w:rsidR="002152E3" w:rsidRDefault="002152E3">
      <w:pPr>
        <w:pStyle w:val="Header"/>
        <w:numPr>
          <w:ilvl w:val="0"/>
          <w:numId w:val="3"/>
        </w:numPr>
        <w:tabs>
          <w:tab w:val="clear" w:pos="360"/>
          <w:tab w:val="num" w:pos="1800"/>
        </w:tabs>
        <w:ind w:left="1800"/>
        <w:rPr>
          <w:sz w:val="24"/>
        </w:rPr>
      </w:pPr>
      <w:r>
        <w:rPr>
          <w:sz w:val="24"/>
        </w:rPr>
        <w:t>Complete and return academic institution internship agreement</w:t>
      </w:r>
    </w:p>
    <w:p w:rsidR="002152E3" w:rsidRDefault="002152E3">
      <w:pPr>
        <w:pStyle w:val="Header"/>
        <w:numPr>
          <w:ilvl w:val="0"/>
          <w:numId w:val="3"/>
        </w:numPr>
        <w:tabs>
          <w:tab w:val="clear" w:pos="360"/>
          <w:tab w:val="num" w:pos="1800"/>
        </w:tabs>
        <w:ind w:left="1800"/>
        <w:rPr>
          <w:sz w:val="24"/>
        </w:rPr>
      </w:pPr>
      <w:r>
        <w:rPr>
          <w:sz w:val="24"/>
        </w:rPr>
        <w:t>Complete work schedule</w:t>
      </w:r>
    </w:p>
    <w:p w:rsidR="00D86B83" w:rsidRDefault="002152E3">
      <w:pPr>
        <w:pStyle w:val="Header"/>
        <w:numPr>
          <w:ilvl w:val="0"/>
          <w:numId w:val="3"/>
        </w:numPr>
        <w:tabs>
          <w:tab w:val="clear" w:pos="360"/>
          <w:tab w:val="num" w:pos="1800"/>
        </w:tabs>
        <w:ind w:left="1800"/>
        <w:rPr>
          <w:sz w:val="24"/>
        </w:rPr>
      </w:pPr>
      <w:r>
        <w:rPr>
          <w:sz w:val="24"/>
        </w:rPr>
        <w:t>Sign and acknowledge that they understand the contents of this intern program information packet</w:t>
      </w:r>
    </w:p>
    <w:p w:rsidR="00F43D33" w:rsidRDefault="00F43D33" w:rsidP="00F43D33">
      <w:pPr>
        <w:pStyle w:val="Header"/>
        <w:tabs>
          <w:tab w:val="clear" w:pos="4320"/>
          <w:tab w:val="clear" w:pos="8640"/>
        </w:tabs>
        <w:rPr>
          <w:b/>
          <w:sz w:val="28"/>
        </w:rPr>
      </w:pPr>
    </w:p>
    <w:p w:rsidR="00F43D33" w:rsidRDefault="00F43D33" w:rsidP="002350F5">
      <w:pPr>
        <w:pStyle w:val="Header"/>
        <w:tabs>
          <w:tab w:val="clear" w:pos="4320"/>
          <w:tab w:val="clear" w:pos="8640"/>
        </w:tabs>
        <w:ind w:left="634"/>
        <w:rPr>
          <w:b/>
          <w:sz w:val="28"/>
        </w:rPr>
      </w:pPr>
      <w:r>
        <w:rPr>
          <w:b/>
          <w:sz w:val="28"/>
        </w:rPr>
        <w:t>N</w:t>
      </w:r>
      <w:r>
        <w:rPr>
          <w:b/>
          <w:sz w:val="28"/>
        </w:rPr>
        <w:t>EXT STEPS</w:t>
      </w:r>
    </w:p>
    <w:p w:rsidR="00F43D33" w:rsidRDefault="00F43D33" w:rsidP="00F43D33">
      <w:pPr>
        <w:pStyle w:val="Header"/>
        <w:rPr>
          <w:sz w:val="24"/>
        </w:rPr>
      </w:pPr>
      <w:bookmarkStart w:id="0" w:name="_GoBack"/>
      <w:bookmarkEnd w:id="0"/>
    </w:p>
    <w:p w:rsidR="00F43D33" w:rsidRDefault="00F43D33" w:rsidP="002350F5">
      <w:pPr>
        <w:pStyle w:val="Header"/>
        <w:ind w:left="634"/>
        <w:rPr>
          <w:sz w:val="24"/>
        </w:rPr>
      </w:pPr>
      <w:r>
        <w:rPr>
          <w:sz w:val="24"/>
        </w:rPr>
        <w:t>If you’re interested in applying to become an intern at the Pittsburgh Bureau of Police, please complete the online application under College Intern here:</w:t>
      </w:r>
    </w:p>
    <w:p w:rsidR="00F43D33" w:rsidRDefault="00F43D33" w:rsidP="002350F5">
      <w:pPr>
        <w:pStyle w:val="Header"/>
        <w:ind w:left="634"/>
        <w:rPr>
          <w:sz w:val="24"/>
        </w:rPr>
      </w:pPr>
    </w:p>
    <w:p w:rsidR="00F43D33" w:rsidRDefault="00F43D33" w:rsidP="002350F5">
      <w:pPr>
        <w:pStyle w:val="Header"/>
        <w:ind w:left="634"/>
        <w:rPr>
          <w:sz w:val="24"/>
        </w:rPr>
      </w:pPr>
      <w:hyperlink r:id="rId10" w:history="1">
        <w:r w:rsidRPr="00D277EA">
          <w:rPr>
            <w:rStyle w:val="Hyperlink"/>
            <w:sz w:val="24"/>
          </w:rPr>
          <w:t>https://www.city.pittsburgh.pa.us/employmentcenter/JobListings.aspx</w:t>
        </w:r>
      </w:hyperlink>
    </w:p>
    <w:p w:rsidR="00F43D33" w:rsidRDefault="00F43D33" w:rsidP="002350F5">
      <w:pPr>
        <w:pStyle w:val="Header"/>
        <w:ind w:left="634"/>
        <w:rPr>
          <w:sz w:val="24"/>
        </w:rPr>
      </w:pPr>
    </w:p>
    <w:p w:rsidR="00F43D33" w:rsidRDefault="00F43D33" w:rsidP="002350F5">
      <w:pPr>
        <w:pStyle w:val="Header"/>
        <w:ind w:left="634"/>
        <w:rPr>
          <w:sz w:val="24"/>
        </w:rPr>
      </w:pPr>
      <w:r>
        <w:rPr>
          <w:sz w:val="24"/>
        </w:rPr>
        <w:t>Upon receipt, we will tell you which step to complete next.</w:t>
      </w:r>
    </w:p>
    <w:p w:rsidR="00F43D33" w:rsidRDefault="00F43D33" w:rsidP="002350F5">
      <w:pPr>
        <w:pStyle w:val="Header"/>
        <w:ind w:left="634"/>
        <w:rPr>
          <w:sz w:val="24"/>
        </w:rPr>
      </w:pPr>
    </w:p>
    <w:p w:rsidR="00F43D33" w:rsidRDefault="00F43D33" w:rsidP="002350F5">
      <w:pPr>
        <w:pStyle w:val="Header"/>
        <w:ind w:left="634"/>
        <w:rPr>
          <w:sz w:val="24"/>
        </w:rPr>
      </w:pPr>
      <w:r>
        <w:rPr>
          <w:sz w:val="24"/>
        </w:rPr>
        <w:t>The application process will include a second application, then a background check.</w:t>
      </w:r>
    </w:p>
    <w:sectPr w:rsidR="00F43D33" w:rsidSect="00B96D74">
      <w:footerReference w:type="default" r:id="rId11"/>
      <w:pgSz w:w="12240" w:h="15840" w:code="1"/>
      <w:pgMar w:top="576" w:right="720" w:bottom="432" w:left="720" w:header="57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E78" w:rsidRDefault="00527E78">
      <w:r>
        <w:separator/>
      </w:r>
    </w:p>
  </w:endnote>
  <w:endnote w:type="continuationSeparator" w:id="0">
    <w:p w:rsidR="00527E78" w:rsidRDefault="0052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15" w:rsidRDefault="00527E78" w:rsidP="00B05406">
    <w:pPr>
      <w:pStyle w:val="Footer"/>
      <w:tabs>
        <w:tab w:val="clear" w:pos="4320"/>
        <w:tab w:val="clear" w:pos="8640"/>
        <w:tab w:val="left" w:pos="4500"/>
        <w:tab w:val="center" w:pos="4590"/>
        <w:tab w:val="right" w:pos="1062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E78" w:rsidRDefault="00527E78">
      <w:r>
        <w:separator/>
      </w:r>
    </w:p>
  </w:footnote>
  <w:footnote w:type="continuationSeparator" w:id="0">
    <w:p w:rsidR="00527E78" w:rsidRDefault="00527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451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4CE3B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676A0A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56E4C9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49F"/>
    <w:rsid w:val="00040568"/>
    <w:rsid w:val="0020376F"/>
    <w:rsid w:val="002152E3"/>
    <w:rsid w:val="002350F5"/>
    <w:rsid w:val="00251712"/>
    <w:rsid w:val="00403067"/>
    <w:rsid w:val="004067BD"/>
    <w:rsid w:val="004B1AEE"/>
    <w:rsid w:val="00527E78"/>
    <w:rsid w:val="00646447"/>
    <w:rsid w:val="007A57DF"/>
    <w:rsid w:val="00822FB4"/>
    <w:rsid w:val="008B5872"/>
    <w:rsid w:val="009843DD"/>
    <w:rsid w:val="00AE44D7"/>
    <w:rsid w:val="00D0759F"/>
    <w:rsid w:val="00D86B83"/>
    <w:rsid w:val="00E0449F"/>
    <w:rsid w:val="00E97CBA"/>
    <w:rsid w:val="00EC038F"/>
    <w:rsid w:val="00F4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3067"/>
    <w:pPr>
      <w:keepNext/>
      <w:outlineLvl w:val="0"/>
    </w:pPr>
    <w:rPr>
      <w:b/>
    </w:rPr>
  </w:style>
  <w:style w:type="paragraph" w:styleId="Heading2">
    <w:name w:val="heading 2"/>
    <w:basedOn w:val="Normal"/>
    <w:next w:val="Normal"/>
    <w:link w:val="Heading2Char"/>
    <w:qFormat/>
    <w:rsid w:val="00403067"/>
    <w:pPr>
      <w:keepNext/>
      <w:spacing w:before="240"/>
      <w:jc w:val="center"/>
      <w:outlineLvl w:val="1"/>
    </w:pPr>
    <w:rPr>
      <w:rFonts w:ascii="Arial" w:hAnsi="Arial"/>
      <w:b/>
      <w:sz w:val="32"/>
    </w:rPr>
  </w:style>
  <w:style w:type="paragraph" w:styleId="Heading3">
    <w:name w:val="heading 3"/>
    <w:basedOn w:val="Normal"/>
    <w:next w:val="Normal"/>
    <w:link w:val="Heading3Char"/>
    <w:qFormat/>
    <w:rsid w:val="00403067"/>
    <w:pPr>
      <w:keepNext/>
      <w:jc w:val="center"/>
      <w:outlineLvl w:val="2"/>
    </w:pPr>
    <w:rPr>
      <w:b/>
      <w:sz w:val="44"/>
    </w:rPr>
  </w:style>
  <w:style w:type="paragraph" w:styleId="Heading4">
    <w:name w:val="heading 4"/>
    <w:basedOn w:val="Normal"/>
    <w:next w:val="Normal"/>
    <w:link w:val="Heading4Char"/>
    <w:qFormat/>
    <w:rsid w:val="00403067"/>
    <w:pPr>
      <w:keepNext/>
      <w:outlineLvl w:val="3"/>
    </w:pPr>
    <w:rPr>
      <w:b/>
      <w:sz w:val="18"/>
    </w:rPr>
  </w:style>
  <w:style w:type="paragraph" w:styleId="Heading5">
    <w:name w:val="heading 5"/>
    <w:basedOn w:val="Normal"/>
    <w:next w:val="Normal"/>
    <w:link w:val="Heading5Char"/>
    <w:qFormat/>
    <w:rsid w:val="00403067"/>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uiPriority w:val="99"/>
    <w:semiHidden/>
    <w:unhideWhenUsed/>
    <w:rsid w:val="007A57DF"/>
    <w:rPr>
      <w:sz w:val="16"/>
      <w:szCs w:val="16"/>
    </w:rPr>
  </w:style>
  <w:style w:type="paragraph" w:styleId="CommentText">
    <w:name w:val="annotation text"/>
    <w:basedOn w:val="Normal"/>
    <w:link w:val="CommentTextChar"/>
    <w:uiPriority w:val="99"/>
    <w:semiHidden/>
    <w:unhideWhenUsed/>
    <w:rsid w:val="007A57DF"/>
  </w:style>
  <w:style w:type="character" w:customStyle="1" w:styleId="CommentTextChar">
    <w:name w:val="Comment Text Char"/>
    <w:basedOn w:val="DefaultParagraphFont"/>
    <w:link w:val="CommentText"/>
    <w:uiPriority w:val="99"/>
    <w:semiHidden/>
    <w:rsid w:val="007A57DF"/>
  </w:style>
  <w:style w:type="paragraph" w:styleId="CommentSubject">
    <w:name w:val="annotation subject"/>
    <w:basedOn w:val="CommentText"/>
    <w:next w:val="CommentText"/>
    <w:link w:val="CommentSubjectChar"/>
    <w:uiPriority w:val="99"/>
    <w:semiHidden/>
    <w:unhideWhenUsed/>
    <w:rsid w:val="007A57DF"/>
    <w:rPr>
      <w:b/>
      <w:bCs/>
    </w:rPr>
  </w:style>
  <w:style w:type="character" w:customStyle="1" w:styleId="CommentSubjectChar">
    <w:name w:val="Comment Subject Char"/>
    <w:link w:val="CommentSubject"/>
    <w:uiPriority w:val="99"/>
    <w:semiHidden/>
    <w:rsid w:val="007A57DF"/>
    <w:rPr>
      <w:b/>
      <w:bCs/>
    </w:rPr>
  </w:style>
  <w:style w:type="paragraph" w:styleId="BalloonText">
    <w:name w:val="Balloon Text"/>
    <w:basedOn w:val="Normal"/>
    <w:link w:val="BalloonTextChar"/>
    <w:uiPriority w:val="99"/>
    <w:semiHidden/>
    <w:unhideWhenUsed/>
    <w:rsid w:val="007A57DF"/>
    <w:rPr>
      <w:rFonts w:ascii="Tahoma" w:hAnsi="Tahoma" w:cs="Tahoma"/>
      <w:sz w:val="16"/>
      <w:szCs w:val="16"/>
    </w:rPr>
  </w:style>
  <w:style w:type="character" w:customStyle="1" w:styleId="BalloonTextChar">
    <w:name w:val="Balloon Text Char"/>
    <w:link w:val="BalloonText"/>
    <w:uiPriority w:val="99"/>
    <w:semiHidden/>
    <w:rsid w:val="007A57DF"/>
    <w:rPr>
      <w:rFonts w:ascii="Tahoma" w:hAnsi="Tahoma" w:cs="Tahoma"/>
      <w:sz w:val="16"/>
      <w:szCs w:val="16"/>
    </w:rPr>
  </w:style>
  <w:style w:type="character" w:customStyle="1" w:styleId="Heading1Char">
    <w:name w:val="Heading 1 Char"/>
    <w:basedOn w:val="DefaultParagraphFont"/>
    <w:link w:val="Heading1"/>
    <w:rsid w:val="00403067"/>
    <w:rPr>
      <w:b/>
    </w:rPr>
  </w:style>
  <w:style w:type="character" w:customStyle="1" w:styleId="Heading2Char">
    <w:name w:val="Heading 2 Char"/>
    <w:basedOn w:val="DefaultParagraphFont"/>
    <w:link w:val="Heading2"/>
    <w:rsid w:val="00403067"/>
    <w:rPr>
      <w:rFonts w:ascii="Arial" w:hAnsi="Arial"/>
      <w:b/>
      <w:sz w:val="32"/>
    </w:rPr>
  </w:style>
  <w:style w:type="character" w:customStyle="1" w:styleId="Heading3Char">
    <w:name w:val="Heading 3 Char"/>
    <w:basedOn w:val="DefaultParagraphFont"/>
    <w:link w:val="Heading3"/>
    <w:rsid w:val="00403067"/>
    <w:rPr>
      <w:b/>
      <w:sz w:val="44"/>
    </w:rPr>
  </w:style>
  <w:style w:type="character" w:customStyle="1" w:styleId="Heading4Char">
    <w:name w:val="Heading 4 Char"/>
    <w:basedOn w:val="DefaultParagraphFont"/>
    <w:link w:val="Heading4"/>
    <w:rsid w:val="00403067"/>
    <w:rPr>
      <w:b/>
      <w:sz w:val="18"/>
    </w:rPr>
  </w:style>
  <w:style w:type="character" w:customStyle="1" w:styleId="Heading5Char">
    <w:name w:val="Heading 5 Char"/>
    <w:basedOn w:val="DefaultParagraphFont"/>
    <w:link w:val="Heading5"/>
    <w:rsid w:val="00403067"/>
    <w:rPr>
      <w:b/>
      <w:sz w:val="24"/>
    </w:rPr>
  </w:style>
  <w:style w:type="character" w:customStyle="1" w:styleId="HeaderChar">
    <w:name w:val="Header Char"/>
    <w:link w:val="Header"/>
    <w:rsid w:val="00403067"/>
  </w:style>
  <w:style w:type="paragraph" w:styleId="Caption">
    <w:name w:val="caption"/>
    <w:basedOn w:val="Normal"/>
    <w:next w:val="Normal"/>
    <w:semiHidden/>
    <w:unhideWhenUsed/>
    <w:qFormat/>
    <w:rsid w:val="0020376F"/>
    <w:pPr>
      <w:ind w:right="-360"/>
      <w:jc w:val="center"/>
    </w:pPr>
    <w:rPr>
      <w:i/>
      <w:spacing w:val="-20"/>
      <w:kern w:val="72"/>
      <w:sz w:val="96"/>
    </w:rPr>
  </w:style>
  <w:style w:type="paragraph" w:styleId="PlainText">
    <w:name w:val="Plain Text"/>
    <w:basedOn w:val="Normal"/>
    <w:link w:val="PlainTextChar"/>
    <w:unhideWhenUsed/>
    <w:rsid w:val="0020376F"/>
    <w:rPr>
      <w:rFonts w:ascii="Courier New" w:hAnsi="Courier New"/>
    </w:rPr>
  </w:style>
  <w:style w:type="character" w:customStyle="1" w:styleId="PlainTextChar">
    <w:name w:val="Plain Text Char"/>
    <w:basedOn w:val="DefaultParagraphFont"/>
    <w:link w:val="PlainText"/>
    <w:rsid w:val="0020376F"/>
    <w:rPr>
      <w:rFonts w:ascii="Courier New" w:hAnsi="Courier New"/>
    </w:rPr>
  </w:style>
  <w:style w:type="table" w:styleId="TableGrid">
    <w:name w:val="Table Grid"/>
    <w:basedOn w:val="TableNormal"/>
    <w:rsid w:val="00203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D0759F"/>
  </w:style>
  <w:style w:type="character" w:styleId="Hyperlink">
    <w:name w:val="Hyperlink"/>
    <w:rsid w:val="00D075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3067"/>
    <w:pPr>
      <w:keepNext/>
      <w:outlineLvl w:val="0"/>
    </w:pPr>
    <w:rPr>
      <w:b/>
    </w:rPr>
  </w:style>
  <w:style w:type="paragraph" w:styleId="Heading2">
    <w:name w:val="heading 2"/>
    <w:basedOn w:val="Normal"/>
    <w:next w:val="Normal"/>
    <w:link w:val="Heading2Char"/>
    <w:qFormat/>
    <w:rsid w:val="00403067"/>
    <w:pPr>
      <w:keepNext/>
      <w:spacing w:before="240"/>
      <w:jc w:val="center"/>
      <w:outlineLvl w:val="1"/>
    </w:pPr>
    <w:rPr>
      <w:rFonts w:ascii="Arial" w:hAnsi="Arial"/>
      <w:b/>
      <w:sz w:val="32"/>
    </w:rPr>
  </w:style>
  <w:style w:type="paragraph" w:styleId="Heading3">
    <w:name w:val="heading 3"/>
    <w:basedOn w:val="Normal"/>
    <w:next w:val="Normal"/>
    <w:link w:val="Heading3Char"/>
    <w:qFormat/>
    <w:rsid w:val="00403067"/>
    <w:pPr>
      <w:keepNext/>
      <w:jc w:val="center"/>
      <w:outlineLvl w:val="2"/>
    </w:pPr>
    <w:rPr>
      <w:b/>
      <w:sz w:val="44"/>
    </w:rPr>
  </w:style>
  <w:style w:type="paragraph" w:styleId="Heading4">
    <w:name w:val="heading 4"/>
    <w:basedOn w:val="Normal"/>
    <w:next w:val="Normal"/>
    <w:link w:val="Heading4Char"/>
    <w:qFormat/>
    <w:rsid w:val="00403067"/>
    <w:pPr>
      <w:keepNext/>
      <w:outlineLvl w:val="3"/>
    </w:pPr>
    <w:rPr>
      <w:b/>
      <w:sz w:val="18"/>
    </w:rPr>
  </w:style>
  <w:style w:type="paragraph" w:styleId="Heading5">
    <w:name w:val="heading 5"/>
    <w:basedOn w:val="Normal"/>
    <w:next w:val="Normal"/>
    <w:link w:val="Heading5Char"/>
    <w:qFormat/>
    <w:rsid w:val="00403067"/>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uiPriority w:val="99"/>
    <w:semiHidden/>
    <w:unhideWhenUsed/>
    <w:rsid w:val="007A57DF"/>
    <w:rPr>
      <w:sz w:val="16"/>
      <w:szCs w:val="16"/>
    </w:rPr>
  </w:style>
  <w:style w:type="paragraph" w:styleId="CommentText">
    <w:name w:val="annotation text"/>
    <w:basedOn w:val="Normal"/>
    <w:link w:val="CommentTextChar"/>
    <w:uiPriority w:val="99"/>
    <w:semiHidden/>
    <w:unhideWhenUsed/>
    <w:rsid w:val="007A57DF"/>
  </w:style>
  <w:style w:type="character" w:customStyle="1" w:styleId="CommentTextChar">
    <w:name w:val="Comment Text Char"/>
    <w:basedOn w:val="DefaultParagraphFont"/>
    <w:link w:val="CommentText"/>
    <w:uiPriority w:val="99"/>
    <w:semiHidden/>
    <w:rsid w:val="007A57DF"/>
  </w:style>
  <w:style w:type="paragraph" w:styleId="CommentSubject">
    <w:name w:val="annotation subject"/>
    <w:basedOn w:val="CommentText"/>
    <w:next w:val="CommentText"/>
    <w:link w:val="CommentSubjectChar"/>
    <w:uiPriority w:val="99"/>
    <w:semiHidden/>
    <w:unhideWhenUsed/>
    <w:rsid w:val="007A57DF"/>
    <w:rPr>
      <w:b/>
      <w:bCs/>
    </w:rPr>
  </w:style>
  <w:style w:type="character" w:customStyle="1" w:styleId="CommentSubjectChar">
    <w:name w:val="Comment Subject Char"/>
    <w:link w:val="CommentSubject"/>
    <w:uiPriority w:val="99"/>
    <w:semiHidden/>
    <w:rsid w:val="007A57DF"/>
    <w:rPr>
      <w:b/>
      <w:bCs/>
    </w:rPr>
  </w:style>
  <w:style w:type="paragraph" w:styleId="BalloonText">
    <w:name w:val="Balloon Text"/>
    <w:basedOn w:val="Normal"/>
    <w:link w:val="BalloonTextChar"/>
    <w:uiPriority w:val="99"/>
    <w:semiHidden/>
    <w:unhideWhenUsed/>
    <w:rsid w:val="007A57DF"/>
    <w:rPr>
      <w:rFonts w:ascii="Tahoma" w:hAnsi="Tahoma" w:cs="Tahoma"/>
      <w:sz w:val="16"/>
      <w:szCs w:val="16"/>
    </w:rPr>
  </w:style>
  <w:style w:type="character" w:customStyle="1" w:styleId="BalloonTextChar">
    <w:name w:val="Balloon Text Char"/>
    <w:link w:val="BalloonText"/>
    <w:uiPriority w:val="99"/>
    <w:semiHidden/>
    <w:rsid w:val="007A57DF"/>
    <w:rPr>
      <w:rFonts w:ascii="Tahoma" w:hAnsi="Tahoma" w:cs="Tahoma"/>
      <w:sz w:val="16"/>
      <w:szCs w:val="16"/>
    </w:rPr>
  </w:style>
  <w:style w:type="character" w:customStyle="1" w:styleId="Heading1Char">
    <w:name w:val="Heading 1 Char"/>
    <w:basedOn w:val="DefaultParagraphFont"/>
    <w:link w:val="Heading1"/>
    <w:rsid w:val="00403067"/>
    <w:rPr>
      <w:b/>
    </w:rPr>
  </w:style>
  <w:style w:type="character" w:customStyle="1" w:styleId="Heading2Char">
    <w:name w:val="Heading 2 Char"/>
    <w:basedOn w:val="DefaultParagraphFont"/>
    <w:link w:val="Heading2"/>
    <w:rsid w:val="00403067"/>
    <w:rPr>
      <w:rFonts w:ascii="Arial" w:hAnsi="Arial"/>
      <w:b/>
      <w:sz w:val="32"/>
    </w:rPr>
  </w:style>
  <w:style w:type="character" w:customStyle="1" w:styleId="Heading3Char">
    <w:name w:val="Heading 3 Char"/>
    <w:basedOn w:val="DefaultParagraphFont"/>
    <w:link w:val="Heading3"/>
    <w:rsid w:val="00403067"/>
    <w:rPr>
      <w:b/>
      <w:sz w:val="44"/>
    </w:rPr>
  </w:style>
  <w:style w:type="character" w:customStyle="1" w:styleId="Heading4Char">
    <w:name w:val="Heading 4 Char"/>
    <w:basedOn w:val="DefaultParagraphFont"/>
    <w:link w:val="Heading4"/>
    <w:rsid w:val="00403067"/>
    <w:rPr>
      <w:b/>
      <w:sz w:val="18"/>
    </w:rPr>
  </w:style>
  <w:style w:type="character" w:customStyle="1" w:styleId="Heading5Char">
    <w:name w:val="Heading 5 Char"/>
    <w:basedOn w:val="DefaultParagraphFont"/>
    <w:link w:val="Heading5"/>
    <w:rsid w:val="00403067"/>
    <w:rPr>
      <w:b/>
      <w:sz w:val="24"/>
    </w:rPr>
  </w:style>
  <w:style w:type="character" w:customStyle="1" w:styleId="HeaderChar">
    <w:name w:val="Header Char"/>
    <w:link w:val="Header"/>
    <w:rsid w:val="00403067"/>
  </w:style>
  <w:style w:type="paragraph" w:styleId="Caption">
    <w:name w:val="caption"/>
    <w:basedOn w:val="Normal"/>
    <w:next w:val="Normal"/>
    <w:semiHidden/>
    <w:unhideWhenUsed/>
    <w:qFormat/>
    <w:rsid w:val="0020376F"/>
    <w:pPr>
      <w:ind w:right="-360"/>
      <w:jc w:val="center"/>
    </w:pPr>
    <w:rPr>
      <w:i/>
      <w:spacing w:val="-20"/>
      <w:kern w:val="72"/>
      <w:sz w:val="96"/>
    </w:rPr>
  </w:style>
  <w:style w:type="paragraph" w:styleId="PlainText">
    <w:name w:val="Plain Text"/>
    <w:basedOn w:val="Normal"/>
    <w:link w:val="PlainTextChar"/>
    <w:unhideWhenUsed/>
    <w:rsid w:val="0020376F"/>
    <w:rPr>
      <w:rFonts w:ascii="Courier New" w:hAnsi="Courier New"/>
    </w:rPr>
  </w:style>
  <w:style w:type="character" w:customStyle="1" w:styleId="PlainTextChar">
    <w:name w:val="Plain Text Char"/>
    <w:basedOn w:val="DefaultParagraphFont"/>
    <w:link w:val="PlainText"/>
    <w:rsid w:val="0020376F"/>
    <w:rPr>
      <w:rFonts w:ascii="Courier New" w:hAnsi="Courier New"/>
    </w:rPr>
  </w:style>
  <w:style w:type="table" w:styleId="TableGrid">
    <w:name w:val="Table Grid"/>
    <w:basedOn w:val="TableNormal"/>
    <w:rsid w:val="00203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D0759F"/>
  </w:style>
  <w:style w:type="character" w:styleId="Hyperlink">
    <w:name w:val="Hyperlink"/>
    <w:rsid w:val="00D075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086637">
      <w:bodyDiv w:val="1"/>
      <w:marLeft w:val="0"/>
      <w:marRight w:val="0"/>
      <w:marTop w:val="0"/>
      <w:marBottom w:val="0"/>
      <w:divBdr>
        <w:top w:val="none" w:sz="0" w:space="0" w:color="auto"/>
        <w:left w:val="none" w:sz="0" w:space="0" w:color="auto"/>
        <w:bottom w:val="none" w:sz="0" w:space="0" w:color="auto"/>
        <w:right w:val="none" w:sz="0" w:space="0" w:color="auto"/>
      </w:divBdr>
    </w:div>
    <w:div w:id="1626472987">
      <w:bodyDiv w:val="1"/>
      <w:marLeft w:val="0"/>
      <w:marRight w:val="0"/>
      <w:marTop w:val="0"/>
      <w:marBottom w:val="0"/>
      <w:divBdr>
        <w:top w:val="none" w:sz="0" w:space="0" w:color="auto"/>
        <w:left w:val="none" w:sz="0" w:space="0" w:color="auto"/>
        <w:bottom w:val="none" w:sz="0" w:space="0" w:color="auto"/>
        <w:right w:val="none" w:sz="0" w:space="0" w:color="auto"/>
      </w:divBdr>
    </w:div>
    <w:div w:id="1811560153">
      <w:bodyDiv w:val="1"/>
      <w:marLeft w:val="0"/>
      <w:marRight w:val="0"/>
      <w:marTop w:val="0"/>
      <w:marBottom w:val="0"/>
      <w:divBdr>
        <w:top w:val="none" w:sz="0" w:space="0" w:color="auto"/>
        <w:left w:val="none" w:sz="0" w:space="0" w:color="auto"/>
        <w:bottom w:val="none" w:sz="0" w:space="0" w:color="auto"/>
        <w:right w:val="none" w:sz="0" w:space="0" w:color="auto"/>
      </w:divBdr>
    </w:div>
    <w:div w:id="187777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ity.pittsburgh.pa.us/employmentcenter/JobListings.aspx"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F97AB-38AB-4F37-B645-2F9FF1AC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898</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OBJECTIVES OF THE PROGRAM</vt:lpstr>
    </vt:vector>
  </TitlesOfParts>
  <Company>City of Pittsburgh</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OBJECTIVES OF THE PROGRAM</dc:title>
  <dc:creator>%username%</dc:creator>
  <cp:lastModifiedBy>Gilmer, Jay</cp:lastModifiedBy>
  <cp:revision>3</cp:revision>
  <cp:lastPrinted>2015-04-02T13:16:00Z</cp:lastPrinted>
  <dcterms:created xsi:type="dcterms:W3CDTF">2016-03-09T19:28:00Z</dcterms:created>
  <dcterms:modified xsi:type="dcterms:W3CDTF">2016-03-09T19:30:00Z</dcterms:modified>
</cp:coreProperties>
</file>